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5B" w:rsidRDefault="0099575B" w:rsidP="0099575B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  <w:bookmarkStart w:id="0" w:name="_GoBack"/>
      <w:bookmarkEnd w:id="0"/>
      <w:r>
        <w:rPr>
          <w:sz w:val="24"/>
        </w:rPr>
        <w:t xml:space="preserve">Posl.br. </w:t>
      </w:r>
      <w:r>
        <w:rPr>
          <w:b/>
          <w:bCs/>
          <w:sz w:val="24"/>
        </w:rPr>
        <w:t>St-787/16</w:t>
      </w:r>
    </w:p>
    <w:p w:rsidR="0099575B" w:rsidRPr="00744E4D" w:rsidRDefault="0099575B" w:rsidP="0099575B">
      <w:pPr>
        <w:pStyle w:val="Tijeloteksta2"/>
        <w:tabs>
          <w:tab w:val="left" w:pos="6150"/>
        </w:tabs>
        <w:jc w:val="right"/>
        <w:rPr>
          <w:bCs/>
          <w:sz w:val="24"/>
        </w:rPr>
      </w:pPr>
      <w:r w:rsidRPr="00744E4D">
        <w:rPr>
          <w:bCs/>
          <w:sz w:val="24"/>
        </w:rPr>
        <w:t xml:space="preserve">Trgovački sud u </w:t>
      </w:r>
      <w:r>
        <w:rPr>
          <w:bCs/>
          <w:sz w:val="24"/>
        </w:rPr>
        <w:t>Varaždinu</w:t>
      </w:r>
    </w:p>
    <w:p w:rsidR="0099575B" w:rsidRDefault="0099575B" w:rsidP="0099575B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99575B" w:rsidRPr="00711D98" w:rsidRDefault="0099575B" w:rsidP="0099575B">
      <w:pPr>
        <w:pStyle w:val="Zaglavlje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P</w:t>
      </w:r>
      <w:r w:rsidRPr="00711D98">
        <w:rPr>
          <w:i/>
          <w:sz w:val="28"/>
          <w:szCs w:val="28"/>
        </w:rPr>
        <w:t xml:space="preserve">OPIS </w:t>
      </w:r>
      <w:r>
        <w:rPr>
          <w:i/>
          <w:sz w:val="28"/>
          <w:szCs w:val="28"/>
        </w:rPr>
        <w:t xml:space="preserve"> PREDMETA STEČAJNE MASE</w:t>
      </w:r>
    </w:p>
    <w:p w:rsidR="0099575B" w:rsidRDefault="0099575B" w:rsidP="0099575B">
      <w:pPr>
        <w:pStyle w:val="Zaglavlje"/>
        <w:jc w:val="center"/>
        <w:rPr>
          <w:i/>
          <w:szCs w:val="20"/>
        </w:rPr>
      </w:pPr>
      <w:r>
        <w:rPr>
          <w:i/>
          <w:szCs w:val="20"/>
        </w:rPr>
        <w:t>- NA DAN OTVARANJA STEČAJNOG POSTUPKA 18.07.2016. god.</w:t>
      </w:r>
    </w:p>
    <w:p w:rsidR="0099575B" w:rsidRPr="00D14086" w:rsidRDefault="0099575B" w:rsidP="0099575B">
      <w:pPr>
        <w:pStyle w:val="Zaglavlje"/>
        <w:jc w:val="center"/>
        <w:rPr>
          <w:bCs/>
          <w:i/>
          <w:color w:val="333333"/>
        </w:rPr>
      </w:pPr>
      <w:r>
        <w:rPr>
          <w:i/>
          <w:szCs w:val="20"/>
        </w:rPr>
        <w:t xml:space="preserve">Dužnik: </w:t>
      </w:r>
      <w:r w:rsidRPr="00D14086">
        <w:rPr>
          <w:i/>
          <w:szCs w:val="20"/>
          <w:u w:val="single"/>
        </w:rPr>
        <w:t xml:space="preserve">STAKLO-KAVRAN D.O.O. u stečaju, OIB: </w:t>
      </w:r>
      <w:r w:rsidRPr="00D14086">
        <w:rPr>
          <w:bCs/>
          <w:i/>
          <w:color w:val="333333"/>
          <w:u w:val="single"/>
        </w:rPr>
        <w:t>63792068965</w:t>
      </w:r>
      <w:r w:rsidRPr="00D14086">
        <w:rPr>
          <w:bCs/>
          <w:i/>
          <w:color w:val="333333"/>
        </w:rPr>
        <w:t>,</w:t>
      </w:r>
    </w:p>
    <w:p w:rsidR="0099575B" w:rsidRPr="00D14086" w:rsidRDefault="0099575B" w:rsidP="0099575B">
      <w:pPr>
        <w:pStyle w:val="Zaglavlje"/>
        <w:jc w:val="center"/>
        <w:rPr>
          <w:szCs w:val="20"/>
          <w:u w:val="single"/>
        </w:rPr>
      </w:pPr>
      <w:r w:rsidRPr="00D14086">
        <w:rPr>
          <w:i/>
          <w:szCs w:val="20"/>
          <w:u w:val="single"/>
        </w:rPr>
        <w:t>Čakovec, Kalnička bb</w:t>
      </w:r>
      <w:r w:rsidRPr="00D14086">
        <w:rPr>
          <w:szCs w:val="20"/>
          <w:u w:val="single"/>
        </w:rPr>
        <w:t xml:space="preserve">       </w:t>
      </w:r>
    </w:p>
    <w:p w:rsidR="0099575B" w:rsidRDefault="0099575B" w:rsidP="0099575B">
      <w:pPr>
        <w:pStyle w:val="Zaglavlje"/>
        <w:jc w:val="center"/>
        <w:rPr>
          <w:szCs w:val="20"/>
        </w:rPr>
      </w:pPr>
    </w:p>
    <w:p w:rsidR="0099575B" w:rsidRDefault="0099575B" w:rsidP="0099575B">
      <w:pPr>
        <w:pStyle w:val="Zaglavlje"/>
        <w:jc w:val="center"/>
        <w:rPr>
          <w:szCs w:val="20"/>
        </w:rPr>
      </w:pPr>
    </w:p>
    <w:p w:rsidR="0099575B" w:rsidRDefault="0099575B" w:rsidP="0099575B">
      <w:pPr>
        <w:pStyle w:val="Zaglavlje"/>
        <w:jc w:val="center"/>
      </w:pPr>
      <w:r>
        <w:rPr>
          <w:szCs w:val="20"/>
        </w:rPr>
        <w:t xml:space="preserve">                 </w:t>
      </w:r>
      <w:r>
        <w:t xml:space="preserve">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835"/>
        <w:gridCol w:w="3119"/>
      </w:tblGrid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BF04C9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BF04C9">
              <w:rPr>
                <w:iCs/>
                <w:szCs w:val="22"/>
              </w:rPr>
              <w:t>IMOVINA</w:t>
            </w:r>
          </w:p>
        </w:tc>
        <w:tc>
          <w:tcPr>
            <w:tcW w:w="2835" w:type="dxa"/>
            <w:shd w:val="clear" w:color="auto" w:fill="auto"/>
          </w:tcPr>
          <w:p w:rsidR="0099575B" w:rsidRPr="00BF04C9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BF04C9">
              <w:rPr>
                <w:iCs/>
                <w:szCs w:val="22"/>
              </w:rPr>
              <w:t>Knjigov. vrijednost</w:t>
            </w:r>
            <w:r>
              <w:rPr>
                <w:iCs/>
                <w:szCs w:val="22"/>
              </w:rPr>
              <w:t xml:space="preserve"> (kn)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BF04C9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BF04C9">
              <w:rPr>
                <w:iCs/>
                <w:szCs w:val="22"/>
              </w:rPr>
              <w:t xml:space="preserve">Tržišna </w:t>
            </w:r>
          </w:p>
          <w:p w:rsidR="0099575B" w:rsidRPr="00BF04C9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BF04C9">
              <w:rPr>
                <w:iCs/>
                <w:szCs w:val="22"/>
              </w:rPr>
              <w:t>Vrijednost</w:t>
            </w:r>
            <w:r>
              <w:rPr>
                <w:iCs/>
                <w:szCs w:val="22"/>
              </w:rPr>
              <w:t xml:space="preserve"> (kn)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  <w:p w:rsidR="0099575B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9E2242">
              <w:rPr>
                <w:iCs/>
                <w:szCs w:val="22"/>
              </w:rPr>
              <w:t>NEKRETNINE</w:t>
            </w:r>
          </w:p>
          <w:p w:rsidR="0099575B" w:rsidRPr="009E2242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99575B" w:rsidRPr="009E2242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9E2242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8069A1" w:rsidRDefault="0099575B" w:rsidP="005C56B0">
            <w:pPr>
              <w:pStyle w:val="Zaglavlje"/>
              <w:rPr>
                <w:iCs/>
              </w:rPr>
            </w:pPr>
            <w:r w:rsidRPr="008069A1">
              <w:rPr>
                <w:iCs/>
              </w:rPr>
              <w:t xml:space="preserve"> -zk. uložak 6889, k.o. Čakovec, pravo građenja na čestici broj 1135/4/1/1/6/2 upisane u z.k. uložak broj 6858 k.o. Čakovec, za vrijeme trajanja građevine </w:t>
            </w:r>
          </w:p>
          <w:p w:rsidR="0099575B" w:rsidRPr="008069A1" w:rsidRDefault="0099575B" w:rsidP="005C56B0">
            <w:pPr>
              <w:pStyle w:val="Zaglavlje"/>
              <w:rPr>
                <w:iCs/>
              </w:rPr>
            </w:pPr>
            <w:r w:rsidRPr="008069A1">
              <w:rPr>
                <w:i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99575B" w:rsidRPr="0053612D" w:rsidRDefault="0099575B" w:rsidP="005C56B0">
            <w:pPr>
              <w:pStyle w:val="Zaglavlje"/>
              <w:rPr>
                <w:iCs/>
              </w:rPr>
            </w:pPr>
            <w:r w:rsidRPr="0053612D">
              <w:rPr>
                <w:iCs/>
              </w:rPr>
              <w:t>Bruto (nabavna): 5.732.507,08 kn</w:t>
            </w:r>
          </w:p>
          <w:p w:rsidR="0099575B" w:rsidRPr="0053612D" w:rsidRDefault="0099575B" w:rsidP="005C56B0">
            <w:pPr>
              <w:pStyle w:val="Zaglavlje"/>
              <w:rPr>
                <w:iCs/>
              </w:rPr>
            </w:pPr>
            <w:r w:rsidRPr="0053612D">
              <w:rPr>
                <w:iCs/>
              </w:rPr>
              <w:t>(izgradnja 2004.god)</w:t>
            </w:r>
          </w:p>
          <w:p w:rsidR="0099575B" w:rsidRPr="0053612D" w:rsidRDefault="0099575B" w:rsidP="005C56B0">
            <w:pPr>
              <w:pStyle w:val="Zaglavlje"/>
              <w:rPr>
                <w:iCs/>
              </w:rPr>
            </w:pPr>
          </w:p>
          <w:p w:rsidR="0099575B" w:rsidRPr="0053612D" w:rsidRDefault="0099575B" w:rsidP="005C56B0">
            <w:pPr>
              <w:pStyle w:val="Zaglavlje"/>
              <w:rPr>
                <w:iCs/>
              </w:rPr>
            </w:pPr>
            <w:r w:rsidRPr="0053612D">
              <w:rPr>
                <w:iCs/>
              </w:rPr>
              <w:t>Neto (sadašnja):</w:t>
            </w:r>
          </w:p>
          <w:p w:rsidR="0099575B" w:rsidRPr="00C57557" w:rsidRDefault="0099575B" w:rsidP="005C56B0">
            <w:pPr>
              <w:pStyle w:val="Zaglavlje"/>
              <w:rPr>
                <w:iCs/>
                <w:color w:val="FF0000"/>
              </w:rPr>
            </w:pPr>
            <w:r w:rsidRPr="0053612D">
              <w:rPr>
                <w:iCs/>
              </w:rPr>
              <w:t>2.333.593,22 kn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Default="0099575B" w:rsidP="005C56B0">
            <w:pPr>
              <w:pStyle w:val="Zaglavlje"/>
              <w:rPr>
                <w:iCs/>
              </w:rPr>
            </w:pPr>
            <w:r>
              <w:rPr>
                <w:iCs/>
              </w:rPr>
              <w:t>2.900.000 kn</w:t>
            </w:r>
          </w:p>
          <w:p w:rsidR="0099575B" w:rsidRPr="00AA4D0A" w:rsidRDefault="0099575B" w:rsidP="005C56B0">
            <w:pPr>
              <w:pStyle w:val="Zaglavlje"/>
              <w:rPr>
                <w:iCs/>
              </w:rPr>
            </w:pPr>
            <w:r>
              <w:rPr>
                <w:iCs/>
              </w:rPr>
              <w:t>prema procjeni sudskog vještaka od 11.10.2016.</w:t>
            </w:r>
          </w:p>
          <w:p w:rsidR="0099575B" w:rsidRPr="00C57557" w:rsidRDefault="0099575B" w:rsidP="005C56B0">
            <w:pPr>
              <w:pStyle w:val="Zaglavlje"/>
              <w:rPr>
                <w:iCs/>
                <w:color w:val="FF0000"/>
              </w:rPr>
            </w:pP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6571C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6571CD">
              <w:rPr>
                <w:iCs/>
              </w:rPr>
              <w:t>- zk. uložak 1567, k.o. Čakovec, čestica broj 228/1/2/A/1/44/1/2 oranica od 266 čhv.</w:t>
            </w:r>
          </w:p>
        </w:tc>
        <w:tc>
          <w:tcPr>
            <w:tcW w:w="2835" w:type="dxa"/>
            <w:shd w:val="clear" w:color="auto" w:fill="auto"/>
          </w:tcPr>
          <w:p w:rsidR="0099575B" w:rsidRPr="006571C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6571CD">
              <w:rPr>
                <w:iCs/>
              </w:rPr>
              <w:t>Bruto:</w:t>
            </w:r>
          </w:p>
          <w:p w:rsidR="0099575B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6571CD">
              <w:rPr>
                <w:iCs/>
              </w:rPr>
              <w:t>210.000 kn</w:t>
            </w:r>
          </w:p>
          <w:p w:rsidR="0099575B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</w:p>
          <w:p w:rsidR="0099575B" w:rsidRPr="006571C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6571CD">
              <w:rPr>
                <w:iCs/>
              </w:rPr>
              <w:t xml:space="preserve">Neto: </w:t>
            </w:r>
          </w:p>
          <w:p w:rsidR="0099575B" w:rsidRPr="006571C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  <w:color w:val="FF0000"/>
              </w:rPr>
            </w:pPr>
            <w:r w:rsidRPr="006571CD">
              <w:rPr>
                <w:iCs/>
              </w:rPr>
              <w:t>210.000 kn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6571C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>
              <w:rPr>
                <w:iCs/>
              </w:rPr>
              <w:t>155.000 kn prema procjeni sudskog vještaka od 11.10.2016.</w:t>
            </w:r>
            <w:r w:rsidRPr="006571CD">
              <w:rPr>
                <w:iCs/>
              </w:rPr>
              <w:t xml:space="preserve"> 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>
              <w:rPr>
                <w:iCs/>
              </w:rPr>
              <w:t>-</w:t>
            </w:r>
            <w:r w:rsidRPr="00B8484D">
              <w:rPr>
                <w:iCs/>
              </w:rPr>
              <w:t>Podul. 129 z.k.ul. 14197 k.o. Grad Zagreb, E-129 troiposobni stan 55, III. kat, kućni broj 3, površine 92,84 čm, suvlasnički dio 1399/100000 z.k.č.br.4557/1 stambeno poslovna zgrada br. 3 i 5 i dvorište površine, Zagrebačka avenija, površ. 1424 m2</w:t>
            </w:r>
            <w:r>
              <w:rPr>
                <w:iCs/>
              </w:rPr>
              <w:t xml:space="preserve"> </w:t>
            </w:r>
          </w:p>
          <w:p w:rsidR="0099575B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</w:p>
          <w:p w:rsidR="0099575B" w:rsidRPr="00B8484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>
              <w:rPr>
                <w:iCs/>
              </w:rPr>
              <w:t xml:space="preserve">Napomena: predbilježeno pravo vlasništva </w:t>
            </w:r>
            <w:r w:rsidRPr="004C62E5">
              <w:rPr>
                <w:iCs/>
              </w:rPr>
              <w:t xml:space="preserve">(Z-32391/08) </w:t>
            </w:r>
            <w:r>
              <w:rPr>
                <w:iCs/>
              </w:rPr>
              <w:t xml:space="preserve"> u korist kupca Daniele Pilić </w:t>
            </w:r>
            <w:r w:rsidRPr="004C62E5">
              <w:rPr>
                <w:iCs/>
              </w:rPr>
              <w:t>na temelju Kupoprodajnog ugovora od 28.05.2008</w:t>
            </w:r>
            <w:r>
              <w:rPr>
                <w:iCs/>
              </w:rPr>
              <w:t xml:space="preserve">, kupoprodajna cijena po računu u iznosu od </w:t>
            </w:r>
            <w:r w:rsidRPr="004C62E5">
              <w:rPr>
                <w:iCs/>
              </w:rPr>
              <w:t xml:space="preserve">1.145.874,85 kn </w:t>
            </w:r>
            <w:r>
              <w:rPr>
                <w:iCs/>
              </w:rPr>
              <w:t>plaćena je u cijelosti, te joj je izdana tabularne izjava (neovjerena) od 05.12.2014.</w:t>
            </w:r>
          </w:p>
        </w:tc>
        <w:tc>
          <w:tcPr>
            <w:tcW w:w="2835" w:type="dxa"/>
            <w:shd w:val="clear" w:color="auto" w:fill="auto"/>
          </w:tcPr>
          <w:p w:rsidR="0099575B" w:rsidRDefault="0099575B" w:rsidP="005C56B0">
            <w:pPr>
              <w:tabs>
                <w:tab w:val="center" w:pos="4536"/>
                <w:tab w:val="right" w:pos="9072"/>
              </w:tabs>
            </w:pPr>
            <w:r>
              <w:rPr>
                <w:iCs/>
              </w:rPr>
              <w:t>0,00 kn (isknjiženo iz poslovniih knjiga)</w:t>
            </w:r>
            <w:r>
              <w:t xml:space="preserve"> </w:t>
            </w:r>
          </w:p>
          <w:p w:rsidR="0099575B" w:rsidRDefault="0099575B" w:rsidP="005C56B0">
            <w:pPr>
              <w:tabs>
                <w:tab w:val="center" w:pos="4536"/>
                <w:tab w:val="right" w:pos="9072"/>
              </w:tabs>
            </w:pPr>
          </w:p>
          <w:p w:rsidR="0099575B" w:rsidRPr="00B8484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  <w:color w:val="FF000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B8484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AA4D0A">
              <w:rPr>
                <w:iCs/>
              </w:rPr>
              <w:t>----</w:t>
            </w:r>
          </w:p>
          <w:p w:rsidR="0099575B" w:rsidRPr="00B8484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  <w:color w:val="FF0000"/>
              </w:rPr>
            </w:pPr>
          </w:p>
          <w:p w:rsidR="0099575B" w:rsidRPr="00B8484D" w:rsidRDefault="0099575B" w:rsidP="005C56B0">
            <w:pPr>
              <w:tabs>
                <w:tab w:val="center" w:pos="4536"/>
                <w:tab w:val="right" w:pos="9072"/>
              </w:tabs>
              <w:rPr>
                <w:iCs/>
                <w:color w:val="FF0000"/>
              </w:rPr>
            </w:pPr>
          </w:p>
        </w:tc>
      </w:tr>
      <w:tr w:rsidR="0099575B" w:rsidRPr="00564FD5" w:rsidTr="005C56B0">
        <w:tc>
          <w:tcPr>
            <w:tcW w:w="4219" w:type="dxa"/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564FD5">
              <w:rPr>
                <w:iCs/>
                <w:szCs w:val="22"/>
              </w:rPr>
              <w:t>POKRETNINE</w:t>
            </w:r>
          </w:p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68623C" w:rsidRDefault="0099575B" w:rsidP="005C56B0">
            <w:pPr>
              <w:pStyle w:val="Zaglavlje"/>
              <w:jc w:val="both"/>
              <w:rPr>
                <w:iCs/>
              </w:rPr>
            </w:pPr>
            <w:r w:rsidRPr="0068623C">
              <w:rPr>
                <w:iCs/>
              </w:rPr>
              <w:t>Teretno vozilo marke MAN 19.322 F, god, proizvodnje 1993. God, broj šasije WMAF01C827M173739, reg. ozn. ČL233BZ</w:t>
            </w:r>
          </w:p>
        </w:tc>
        <w:tc>
          <w:tcPr>
            <w:tcW w:w="2835" w:type="dxa"/>
            <w:shd w:val="clear" w:color="auto" w:fill="auto"/>
          </w:tcPr>
          <w:p w:rsidR="0099575B" w:rsidRDefault="0099575B" w:rsidP="005C56B0">
            <w:pPr>
              <w:pStyle w:val="Zaglavlje"/>
              <w:rPr>
                <w:iCs/>
                <w:u w:val="single"/>
              </w:rPr>
            </w:pPr>
            <w:r w:rsidRPr="00AA4D0A">
              <w:rPr>
                <w:iCs/>
                <w:u w:val="single"/>
              </w:rPr>
              <w:t>0,00 kn</w:t>
            </w:r>
            <w:r>
              <w:rPr>
                <w:iCs/>
                <w:u w:val="single"/>
              </w:rPr>
              <w:t xml:space="preserve"> </w:t>
            </w:r>
          </w:p>
          <w:p w:rsidR="0099575B" w:rsidRPr="00AA4D0A" w:rsidRDefault="0099575B" w:rsidP="005C56B0">
            <w:pPr>
              <w:pStyle w:val="Zaglavlje"/>
              <w:rPr>
                <w:iCs/>
              </w:rPr>
            </w:pPr>
            <w:r>
              <w:rPr>
                <w:iCs/>
                <w:u w:val="single"/>
              </w:rPr>
              <w:t>(</w:t>
            </w:r>
            <w:r w:rsidRPr="004D3A90">
              <w:rPr>
                <w:iCs/>
                <w:u w:val="single"/>
              </w:rPr>
              <w:t>isknjiženo iz poslovniih knjiga)</w:t>
            </w:r>
            <w:r w:rsidRPr="00AA4D0A">
              <w:rPr>
                <w:iCs/>
              </w:rPr>
              <w:t xml:space="preserve"> 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D14086" w:rsidRDefault="0099575B" w:rsidP="005C56B0">
            <w:pPr>
              <w:pStyle w:val="Tijeloteksta2"/>
              <w:tabs>
                <w:tab w:val="left" w:pos="6150"/>
              </w:tabs>
              <w:jc w:val="right"/>
              <w:rPr>
                <w:iCs/>
                <w:color w:val="FF0000"/>
                <w:szCs w:val="22"/>
              </w:rPr>
            </w:pPr>
            <w:r w:rsidRPr="00AA4D0A">
              <w:rPr>
                <w:iCs/>
              </w:rPr>
              <w:t>0,00 kn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>
            <w:pPr>
              <w:pStyle w:val="Zaglavlje"/>
              <w:jc w:val="both"/>
              <w:rPr>
                <w:iCs/>
              </w:rPr>
            </w:pPr>
            <w:r w:rsidRPr="0068623C">
              <w:rPr>
                <w:iCs/>
              </w:rPr>
              <w:t>Osobni automobil marke ŠKODA FABIA COMBI, god. proizv. 2001, broj šasije TMBHB46Y423310607, reg. oznaka ČK487CH</w:t>
            </w:r>
          </w:p>
          <w:p w:rsidR="0099575B" w:rsidRPr="00C57557" w:rsidRDefault="0099575B" w:rsidP="005C56B0">
            <w:pPr>
              <w:pStyle w:val="Zaglavlje"/>
              <w:jc w:val="both"/>
              <w:rPr>
                <w:iCs/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99575B" w:rsidRDefault="0099575B" w:rsidP="005C56B0">
            <w:pPr>
              <w:pStyle w:val="Zaglavlje"/>
            </w:pPr>
            <w:r w:rsidRPr="00AA4D0A">
              <w:rPr>
                <w:iCs/>
              </w:rPr>
              <w:t>0,00 kn</w:t>
            </w:r>
            <w:r>
              <w:t xml:space="preserve"> </w:t>
            </w:r>
          </w:p>
          <w:p w:rsidR="0099575B" w:rsidRPr="00AA4D0A" w:rsidRDefault="0099575B" w:rsidP="005C56B0">
            <w:pPr>
              <w:pStyle w:val="Zaglavlje"/>
              <w:rPr>
                <w:iCs/>
              </w:rPr>
            </w:pPr>
            <w:r>
              <w:t>(</w:t>
            </w:r>
            <w:r w:rsidRPr="004D3A90">
              <w:rPr>
                <w:iCs/>
              </w:rPr>
              <w:t>isknjiženo iz poslovniih knjiga)</w:t>
            </w:r>
          </w:p>
          <w:p w:rsidR="0099575B" w:rsidRPr="00C57557" w:rsidRDefault="0099575B" w:rsidP="005C56B0">
            <w:pPr>
              <w:pStyle w:val="Zaglavlje"/>
              <w:rPr>
                <w:iCs/>
                <w:color w:val="FF000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AA4D0A" w:rsidRDefault="0099575B" w:rsidP="005C56B0">
            <w:pPr>
              <w:pStyle w:val="Zaglavlje"/>
              <w:jc w:val="right"/>
              <w:rPr>
                <w:iCs/>
              </w:rPr>
            </w:pPr>
            <w:r w:rsidRPr="00AA4D0A">
              <w:rPr>
                <w:iCs/>
              </w:rPr>
              <w:t>0,00</w:t>
            </w:r>
          </w:p>
          <w:p w:rsidR="0099575B" w:rsidRPr="00D14086" w:rsidRDefault="0099575B" w:rsidP="005C56B0">
            <w:pPr>
              <w:pStyle w:val="Zaglavlje"/>
              <w:jc w:val="right"/>
              <w:rPr>
                <w:iCs/>
                <w:color w:val="FF0000"/>
                <w:sz w:val="22"/>
                <w:szCs w:val="22"/>
              </w:rPr>
            </w:pP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  <w:r w:rsidRPr="00DA5A66">
              <w:rPr>
                <w:iCs/>
              </w:rPr>
              <w:lastRenderedPageBreak/>
              <w:t xml:space="preserve">Namještaj i oprema u zakupljenoj građevini na adresi Čakovec, Kalnička bb), prema Popisu predmeta stečajne mase </w:t>
            </w:r>
          </w:p>
        </w:tc>
        <w:tc>
          <w:tcPr>
            <w:tcW w:w="2835" w:type="dxa"/>
            <w:shd w:val="clear" w:color="auto" w:fill="auto"/>
          </w:tcPr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  <w:r w:rsidRPr="00DA5A66">
              <w:rPr>
                <w:iCs/>
              </w:rPr>
              <w:t>Knjigovodstvena:</w:t>
            </w:r>
          </w:p>
          <w:p w:rsidR="0099575B" w:rsidRPr="00DA5A66" w:rsidRDefault="0099575B" w:rsidP="005C56B0">
            <w:pPr>
              <w:pStyle w:val="Zaglavlje"/>
              <w:jc w:val="both"/>
              <w:rPr>
                <w:iCs/>
                <w:u w:val="single"/>
              </w:rPr>
            </w:pPr>
            <w:r w:rsidRPr="00DA5A66">
              <w:rPr>
                <w:iCs/>
                <w:u w:val="single"/>
              </w:rPr>
              <w:t>0,00 kn</w:t>
            </w:r>
          </w:p>
          <w:p w:rsidR="0099575B" w:rsidRPr="00DA5A66" w:rsidRDefault="0099575B" w:rsidP="005C56B0">
            <w:pPr>
              <w:pStyle w:val="Zaglavlje"/>
              <w:jc w:val="both"/>
              <w:rPr>
                <w:iCs/>
                <w:u w:val="single"/>
              </w:rPr>
            </w:pPr>
          </w:p>
          <w:p w:rsidR="0099575B" w:rsidRPr="00170BE4" w:rsidRDefault="0099575B" w:rsidP="005C56B0">
            <w:pPr>
              <w:pStyle w:val="Zaglavlje"/>
              <w:jc w:val="both"/>
              <w:rPr>
                <w:iCs/>
                <w:u w:val="single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170BE4" w:rsidRDefault="0099575B" w:rsidP="005C56B0">
            <w:pPr>
              <w:pStyle w:val="Zaglavlje"/>
              <w:jc w:val="both"/>
              <w:rPr>
                <w:iCs/>
                <w:u w:val="single"/>
              </w:rPr>
            </w:pPr>
            <w:r w:rsidRPr="00170BE4">
              <w:rPr>
                <w:iCs/>
                <w:u w:val="single"/>
              </w:rPr>
              <w:t>Procjenjena vrijednost (prema procjeni steč.upravitelja): 400,00 kn</w:t>
            </w:r>
          </w:p>
          <w:p w:rsidR="0099575B" w:rsidRDefault="0099575B" w:rsidP="005C56B0">
            <w:pPr>
              <w:pStyle w:val="Zaglavlje"/>
              <w:jc w:val="both"/>
              <w:rPr>
                <w:iCs/>
                <w:color w:val="FF0000"/>
                <w:u w:val="single"/>
              </w:rPr>
            </w:pPr>
          </w:p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  <w:r w:rsidRPr="00170BE4">
              <w:rPr>
                <w:iCs/>
                <w:u w:val="single"/>
              </w:rPr>
              <w:t>(trošak procjene po sudskom vještaku prelazi</w:t>
            </w:r>
            <w:r>
              <w:rPr>
                <w:iCs/>
                <w:u w:val="single"/>
              </w:rPr>
              <w:t>o</w:t>
            </w:r>
            <w:r w:rsidRPr="00170BE4">
              <w:rPr>
                <w:iCs/>
                <w:u w:val="single"/>
              </w:rPr>
              <w:t xml:space="preserve"> bi vrijednost mogućeg unovčenja)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>
            <w:pPr>
              <w:pStyle w:val="Zaglavlje"/>
              <w:jc w:val="both"/>
              <w:rPr>
                <w:iCs/>
              </w:rPr>
            </w:pPr>
          </w:p>
          <w:p w:rsidR="0099575B" w:rsidRDefault="0099575B" w:rsidP="005C56B0">
            <w:pPr>
              <w:pStyle w:val="Zaglavlje"/>
              <w:jc w:val="both"/>
              <w:rPr>
                <w:iCs/>
              </w:rPr>
            </w:pPr>
            <w:r>
              <w:rPr>
                <w:iCs/>
              </w:rPr>
              <w:t>NOVČANE TRAŽBINE</w:t>
            </w:r>
          </w:p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</w:p>
        </w:tc>
        <w:tc>
          <w:tcPr>
            <w:tcW w:w="2835" w:type="dxa"/>
            <w:shd w:val="clear" w:color="auto" w:fill="auto"/>
          </w:tcPr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DA5A66" w:rsidRDefault="0099575B" w:rsidP="005C56B0">
            <w:pPr>
              <w:pStyle w:val="Zaglavlje"/>
              <w:jc w:val="both"/>
              <w:rPr>
                <w:iCs/>
              </w:rPr>
            </w:pP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>Potraživanja od kupaca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>(</w:t>
            </w:r>
            <w:r>
              <w:rPr>
                <w:iCs/>
              </w:rPr>
              <w:t xml:space="preserve">detaljan </w:t>
            </w:r>
            <w:r w:rsidRPr="00414A9D">
              <w:rPr>
                <w:iCs/>
              </w:rPr>
              <w:t>popis u privitku</w:t>
            </w:r>
            <w:r>
              <w:rPr>
                <w:iCs/>
              </w:rPr>
              <w:t xml:space="preserve"> Izvješća</w:t>
            </w:r>
            <w:r w:rsidRPr="00414A9D">
              <w:rPr>
                <w:i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 xml:space="preserve">Neto: 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 xml:space="preserve">2.468.930,97 kn 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 xml:space="preserve"> (Bruto: 3.473.933,50 kn,  Ispravak vrijednosti: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>-1.005.002,53 kn)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ab/>
              <w:t xml:space="preserve"> 1.870.667,95    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414A9D" w:rsidRDefault="0099575B" w:rsidP="005C56B0">
            <w:pPr>
              <w:pStyle w:val="Zaglavlje"/>
              <w:rPr>
                <w:iCs/>
              </w:rPr>
            </w:pP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 xml:space="preserve">1.870.842,95 kn </w:t>
            </w: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</w:p>
          <w:p w:rsidR="0099575B" w:rsidRPr="00414A9D" w:rsidRDefault="0099575B" w:rsidP="005C56B0">
            <w:pPr>
              <w:pStyle w:val="Zaglavlje"/>
              <w:rPr>
                <w:iCs/>
              </w:rPr>
            </w:pPr>
            <w:r w:rsidRPr="00414A9D">
              <w:rPr>
                <w:iCs/>
              </w:rPr>
              <w:t xml:space="preserve">(iznos potraživanja prema kupcima koji nisu brisani ili u stečaju i koja nisu u zastari)   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>
            <w:r w:rsidRPr="008141D8">
              <w:t xml:space="preserve">Ostala potraživanja </w:t>
            </w:r>
          </w:p>
          <w:p w:rsidR="0099575B" w:rsidRDefault="0099575B" w:rsidP="005C56B0">
            <w:r>
              <w:t>-</w:t>
            </w:r>
            <w:r w:rsidRPr="008141D8">
              <w:t xml:space="preserve"> potraživanja prema državi za pretplate i predujmove po osnovi poreza, što nije naplativo (uk. 7.001,01 kn) </w:t>
            </w:r>
          </w:p>
          <w:p w:rsidR="0099575B" w:rsidRDefault="0099575B" w:rsidP="005C56B0">
            <w:r>
              <w:t>-</w:t>
            </w:r>
            <w:r w:rsidRPr="008141D8">
              <w:t xml:space="preserve"> 5.000,00 kn koja je FINA zaplijenila sukladno odredbama SZ (a koja su prenesena na račun suda), za troškove stečajnog postupka.</w:t>
            </w:r>
          </w:p>
        </w:tc>
        <w:tc>
          <w:tcPr>
            <w:tcW w:w="2835" w:type="dxa"/>
            <w:shd w:val="clear" w:color="auto" w:fill="auto"/>
          </w:tcPr>
          <w:p w:rsidR="0099575B" w:rsidRDefault="0099575B" w:rsidP="005C56B0">
            <w:r>
              <w:t xml:space="preserve">            12.001,01 kn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Default="0099575B" w:rsidP="005C56B0">
            <w:pPr>
              <w:jc w:val="right"/>
            </w:pPr>
            <w:r>
              <w:t>--</w:t>
            </w:r>
          </w:p>
        </w:tc>
      </w:tr>
      <w:tr w:rsidR="0099575B" w:rsidRPr="00BF04C9" w:rsidTr="005C56B0">
        <w:tc>
          <w:tcPr>
            <w:tcW w:w="4219" w:type="dxa"/>
            <w:shd w:val="clear" w:color="auto" w:fill="auto"/>
          </w:tcPr>
          <w:p w:rsidR="0099575B" w:rsidRDefault="0099575B" w:rsidP="005C56B0"/>
          <w:p w:rsidR="0099575B" w:rsidRDefault="0099575B" w:rsidP="005C56B0">
            <w:r>
              <w:t>NOVAC NA RAČUNU I U BLAGAJNI</w:t>
            </w:r>
          </w:p>
          <w:p w:rsidR="0099575B" w:rsidRPr="008141D8" w:rsidRDefault="0099575B" w:rsidP="005C56B0"/>
        </w:tc>
        <w:tc>
          <w:tcPr>
            <w:tcW w:w="2835" w:type="dxa"/>
            <w:shd w:val="clear" w:color="auto" w:fill="auto"/>
          </w:tcPr>
          <w:p w:rsidR="0099575B" w:rsidRDefault="0099575B" w:rsidP="005C56B0">
            <w:pPr>
              <w:jc w:val="center"/>
            </w:pPr>
          </w:p>
          <w:p w:rsidR="0099575B" w:rsidRDefault="0099575B" w:rsidP="005C56B0">
            <w:pPr>
              <w:jc w:val="center"/>
            </w:pPr>
            <w:r>
              <w:t>0,00 kn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Default="0099575B" w:rsidP="005C56B0">
            <w:pPr>
              <w:jc w:val="center"/>
            </w:pPr>
          </w:p>
          <w:p w:rsidR="0099575B" w:rsidRDefault="0099575B" w:rsidP="005C56B0">
            <w:pPr>
              <w:jc w:val="center"/>
            </w:pPr>
            <w:r>
              <w:t>0,00 kn</w:t>
            </w:r>
          </w:p>
        </w:tc>
      </w:tr>
      <w:tr w:rsidR="0099575B" w:rsidRPr="00564FD5" w:rsidTr="005C56B0">
        <w:tc>
          <w:tcPr>
            <w:tcW w:w="4219" w:type="dxa"/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  <w:r w:rsidRPr="00564FD5">
              <w:rPr>
                <w:b/>
                <w:iCs/>
                <w:szCs w:val="22"/>
              </w:rPr>
              <w:t>UKUPNO</w:t>
            </w:r>
          </w:p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jc w:val="center"/>
              <w:rPr>
                <w:b/>
                <w:iCs/>
                <w:szCs w:val="22"/>
              </w:rPr>
            </w:pPr>
            <w:r w:rsidRPr="00564FD5">
              <w:rPr>
                <w:b/>
                <w:iCs/>
                <w:szCs w:val="22"/>
              </w:rPr>
              <w:t>5.024.525,20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:rsidR="0099575B" w:rsidRPr="00564FD5" w:rsidRDefault="0099575B" w:rsidP="005C56B0">
            <w:pPr>
              <w:pStyle w:val="Tijeloteksta2"/>
              <w:tabs>
                <w:tab w:val="left" w:pos="6150"/>
              </w:tabs>
              <w:jc w:val="center"/>
              <w:rPr>
                <w:b/>
                <w:iCs/>
                <w:szCs w:val="22"/>
              </w:rPr>
            </w:pPr>
            <w:r w:rsidRPr="00564FD5">
              <w:rPr>
                <w:b/>
                <w:iCs/>
                <w:szCs w:val="22"/>
              </w:rPr>
              <w:t>4.926.242,95</w:t>
            </w:r>
          </w:p>
        </w:tc>
      </w:tr>
    </w:tbl>
    <w:p w:rsidR="0099575B" w:rsidRDefault="0099575B" w:rsidP="0099575B">
      <w:pPr>
        <w:pStyle w:val="Tijeloteksta2"/>
        <w:tabs>
          <w:tab w:val="left" w:pos="6150"/>
        </w:tabs>
        <w:rPr>
          <w:sz w:val="24"/>
        </w:rPr>
      </w:pPr>
      <w:r w:rsidRPr="00104FF0">
        <w:t xml:space="preserve">                                                                                   </w:t>
      </w:r>
    </w:p>
    <w:p w:rsidR="0099575B" w:rsidRDefault="0099575B" w:rsidP="0099575B">
      <w:pPr>
        <w:pStyle w:val="Tijeloteksta2"/>
        <w:tabs>
          <w:tab w:val="left" w:pos="6150"/>
        </w:tabs>
        <w:rPr>
          <w:sz w:val="24"/>
        </w:rPr>
      </w:pPr>
      <w:r>
        <w:rPr>
          <w:sz w:val="24"/>
        </w:rPr>
        <w:t xml:space="preserve">U Zagrebu, 11.10.2016. god.                                                                                                                                                        </w:t>
      </w:r>
    </w:p>
    <w:p w:rsidR="0099575B" w:rsidRDefault="0099575B" w:rsidP="0099575B">
      <w:pPr>
        <w:pStyle w:val="Tijeloteksta2"/>
        <w:tabs>
          <w:tab w:val="left" w:pos="6150"/>
        </w:tabs>
        <w:rPr>
          <w:sz w:val="24"/>
        </w:rPr>
      </w:pPr>
    </w:p>
    <w:p w:rsidR="0099575B" w:rsidRDefault="0099575B" w:rsidP="0099575B">
      <w:pPr>
        <w:pStyle w:val="Tijeloteksta2"/>
        <w:tabs>
          <w:tab w:val="left" w:pos="6150"/>
        </w:tabs>
        <w:jc w:val="right"/>
        <w:rPr>
          <w:iCs/>
        </w:rPr>
      </w:pPr>
      <w:r>
        <w:rPr>
          <w:sz w:val="24"/>
        </w:rPr>
        <w:t>Stečajni upravitelj:</w:t>
      </w:r>
    </w:p>
    <w:p w:rsidR="00A03406" w:rsidRDefault="00A03406"/>
    <w:sectPr w:rsidR="00A03406" w:rsidSect="0024700C">
      <w:footerReference w:type="even" r:id="rId7"/>
      <w:footerReference w:type="default" r:id="rId8"/>
      <w:pgSz w:w="11909" w:h="16834" w:code="9"/>
      <w:pgMar w:top="964" w:right="680" w:bottom="624" w:left="851" w:header="794" w:footer="5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6E2" w:rsidRDefault="00AC36E2">
      <w:r>
        <w:separator/>
      </w:r>
    </w:p>
  </w:endnote>
  <w:endnote w:type="continuationSeparator" w:id="0">
    <w:p w:rsidR="00AC36E2" w:rsidRDefault="00AC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5" w:rsidRDefault="0099575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E33F5" w:rsidRDefault="00AC36E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5" w:rsidRDefault="0099575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E4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E33F5" w:rsidRDefault="00AC36E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6E2" w:rsidRDefault="00AC36E2">
      <w:r>
        <w:separator/>
      </w:r>
    </w:p>
  </w:footnote>
  <w:footnote w:type="continuationSeparator" w:id="0">
    <w:p w:rsidR="00AC36E2" w:rsidRDefault="00AC36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536"/>
    <w:rsid w:val="0099575B"/>
    <w:rsid w:val="00A03406"/>
    <w:rsid w:val="00AC36E2"/>
    <w:rsid w:val="00C53536"/>
    <w:rsid w:val="00F8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9575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9575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semiHidden/>
    <w:rsid w:val="009957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99575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99575B"/>
    <w:rPr>
      <w:sz w:val="22"/>
      <w:szCs w:val="20"/>
    </w:rPr>
  </w:style>
  <w:style w:type="character" w:customStyle="1" w:styleId="Tijeloteksta2Char">
    <w:name w:val="Tijelo teksta 2 Char"/>
    <w:basedOn w:val="Zadanifontodlomka"/>
    <w:link w:val="Tijeloteksta2"/>
    <w:semiHidden/>
    <w:rsid w:val="0099575B"/>
    <w:rPr>
      <w:rFonts w:ascii="Times New Roman" w:eastAsia="Times New Roman" w:hAnsi="Times New Roman" w:cs="Times New Roman"/>
      <w:szCs w:val="20"/>
      <w:lang w:eastAsia="hr-HR"/>
    </w:rPr>
  </w:style>
  <w:style w:type="character" w:styleId="Brojstranice">
    <w:name w:val="page number"/>
    <w:basedOn w:val="Zadanifontodlomka"/>
    <w:semiHidden/>
    <w:rsid w:val="00995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9575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9575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semiHidden/>
    <w:rsid w:val="009957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99575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99575B"/>
    <w:rPr>
      <w:sz w:val="22"/>
      <w:szCs w:val="20"/>
    </w:rPr>
  </w:style>
  <w:style w:type="character" w:customStyle="1" w:styleId="Tijeloteksta2Char">
    <w:name w:val="Tijelo teksta 2 Char"/>
    <w:basedOn w:val="Zadanifontodlomka"/>
    <w:link w:val="Tijeloteksta2"/>
    <w:semiHidden/>
    <w:rsid w:val="0099575B"/>
    <w:rPr>
      <w:rFonts w:ascii="Times New Roman" w:eastAsia="Times New Roman" w:hAnsi="Times New Roman" w:cs="Times New Roman"/>
      <w:szCs w:val="20"/>
      <w:lang w:eastAsia="hr-HR"/>
    </w:rPr>
  </w:style>
  <w:style w:type="character" w:styleId="Brojstranice">
    <w:name w:val="page number"/>
    <w:basedOn w:val="Zadanifontodlomka"/>
    <w:semiHidden/>
    <w:rsid w:val="0099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2016-10-18T07:33:00Z</dcterms:created>
  <dcterms:modified xsi:type="dcterms:W3CDTF">2016-10-18T07:33:00Z</dcterms:modified>
</cp:coreProperties>
</file>